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医务科药品采购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头孢拉定胶囊等日常药品采购（药品清单详见附件）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最高限价（40000元）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福建幼儿师范高等专科学校2021-2022学年第二学期医务科药品采购项目报价单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B56E3A"/>
    <w:rsid w:val="14CB0413"/>
    <w:rsid w:val="174D4595"/>
    <w:rsid w:val="1D65301C"/>
    <w:rsid w:val="1E756D06"/>
    <w:rsid w:val="21B50806"/>
    <w:rsid w:val="28CC797B"/>
    <w:rsid w:val="2D831669"/>
    <w:rsid w:val="35451C4E"/>
    <w:rsid w:val="3E015FF2"/>
    <w:rsid w:val="3EFB7434"/>
    <w:rsid w:val="42E80568"/>
    <w:rsid w:val="49C373CD"/>
    <w:rsid w:val="4AB505CB"/>
    <w:rsid w:val="4DFB46F5"/>
    <w:rsid w:val="557F6A4D"/>
    <w:rsid w:val="5B70435F"/>
    <w:rsid w:val="5E215E03"/>
    <w:rsid w:val="6BEA18E7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2022-02-24T07:20:49Z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333BA93A809348A99808BC486956235D</vt:lpwstr>
  </property>
</Properties>
</file>